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44EB05" w14:textId="77777777" w:rsidR="00E1694B" w:rsidRPr="001B03E1" w:rsidRDefault="00E1694B" w:rsidP="00CD72F6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B03E1">
        <w:rPr>
          <w:rFonts w:ascii="Times New Roman" w:hAnsi="Times New Roman" w:cs="Times New Roman"/>
          <w:b/>
          <w:bCs/>
          <w:sz w:val="28"/>
          <w:szCs w:val="28"/>
        </w:rPr>
        <w:t xml:space="preserve">3 ЖАЗДЫҚ ТРИТИКАЛЕНІҢ АЗОТПЕН ҚОРЕКТЕНУ ЕРЕКШЕЛІГІ </w:t>
      </w:r>
    </w:p>
    <w:p w14:paraId="10773502" w14:textId="1CFFCA63" w:rsidR="00435FD1" w:rsidRPr="00CD72F6" w:rsidRDefault="00E1694B" w:rsidP="00CD72F6">
      <w:pPr>
        <w:jc w:val="both"/>
        <w:rPr>
          <w:rFonts w:ascii="Times New Roman" w:hAnsi="Times New Roman" w:cs="Times New Roman"/>
          <w:sz w:val="28"/>
          <w:szCs w:val="28"/>
        </w:rPr>
      </w:pPr>
      <w:r w:rsidRPr="00CD72F6">
        <w:rPr>
          <w:rFonts w:ascii="Times New Roman" w:hAnsi="Times New Roman" w:cs="Times New Roman"/>
          <w:sz w:val="28"/>
          <w:szCs w:val="28"/>
        </w:rPr>
        <w:t xml:space="preserve">3.1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Жаздық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тритикале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өсімдіктерінің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құрғақ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биомассасының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жиналуы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минералды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қоректену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жағдайларына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төбелік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төбелік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тілше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жапырағының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көлемі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Өсімдіктердің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өсуі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дамуының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ерекшеліктеріне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сыртқы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орта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факторларының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кешені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агротехникалық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тәсілдер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оған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кезегінде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тыңайтқыштарды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енгізуде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Органикалық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минералды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қосылыстармен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ұсынылған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өсімдіктердің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құрғақ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заты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өнімнің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көлемі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сапасын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анықтайды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Яғни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құрғақ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заттың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өсімдіктермен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жиналу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деңгейі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жағынан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өнімді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негіз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жағынан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дәрежеде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өнімділіктің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көрсеткіші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бола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дақылдары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өсімдіктерінің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жинақталған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биомассасының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саны мен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өнімділігінің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корреляция бар [191-192].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Тыңайтқыштардың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көмегімен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әрбір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дақыл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оңтайлы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қоректену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жағдайларын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өсімдіктердің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құрғақ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затының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құрамында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шаруашылық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жағынан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неғұрлым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құнды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органикалық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қосылыстардың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жинақталуын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арттыруға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[193-198].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мәдени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өсімдіктердің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биомассасын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жинақтау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динамикасын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өсімдіктерге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зерттелетін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әдіс-тәсілдердің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ауа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райы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жағдайларының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факторлардың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әсерін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анықтауға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тыңайтқыштарды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уақтылы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қоректенуін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реттеуге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Дәнді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дақылдардың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қалыпты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өсуі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дамуы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азот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мәнге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азотпен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қоректенуді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дақылдар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ерте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даму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кезеңінен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бастап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[199,200].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қажеттілік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дамыған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ассимиляциялаушы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аппаратты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қажеттілігінен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туындап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отыр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кезеңде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азот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жетіспесе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жапырақ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беті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ауданының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нашар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жетіліп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биомассаның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өсу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қарқыны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төмендейді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өнімнің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көлемі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сапасына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Дән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шығымдылығын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қалыптастырудың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шарты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өсімдік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биомассасының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жинақталуы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дамыған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вегетативті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массада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ассимиляттардың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едәуір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саны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шығарылады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дәнге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өңделуі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[201, 202]. И.Н.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Бесалиев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зерттеулері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жаздық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жұмсақ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бидайдың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масақтану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фазасындағы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құрғақ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биомассаның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көрсеткіші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өніммен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айтарлықтай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байланыста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болатынын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көрсетеді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[203].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Өсімдіктің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құрғақ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биомассасының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жиналуы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қоректену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фонына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артатындығы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анықталған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Минералды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тыңайтқыштарды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қуатты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өсімдіктерді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қалыптастыруға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ықпал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[204].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Өсімдіктердің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биомассасының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өсуі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вегетацияның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кезеңінде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жылдамдықпен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жүреді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жартысынан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астамы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масақтану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кезеңінде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жинақталады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[205].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өсу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кезеңінде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процесс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жапырақтар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сабақтарының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өсуінің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арқасында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асады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[206].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Дақылдарда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дәндерінің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жетілуі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түтіктену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кезеңінде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ал 1000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дән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салмағының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толысуы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– вегетация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кезеңі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соңында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қалыптасады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[207]. 37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Гүлденгеннен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вегетативті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органдар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өсуді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тоқтатады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фотосинтезді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жалғастырады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процеске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масақта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қатысады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[208].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lastRenderedPageBreak/>
        <w:t>Вегетациялық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кезеңнің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жартысында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өсімдіктердің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неғұрлым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қарқынды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дамуын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дәннің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қалыптасуы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толысуы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кезіндегі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өркеннің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өсімі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көрсетеді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балауыздана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пісу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кезеңіндегі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өркен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салмағының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гүлдену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кезеңіндегі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салмағына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қатынас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шамасы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растайды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[209].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Құрғақ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биомассаның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жаздық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тритикале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өсімдіктерімен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жинақталу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динамикасын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фосфорлы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азотты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тыңайтқыштарды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енгізуге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линиялардың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әсерін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көрсетті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бұны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зерттеліп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отырған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популяциялардың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ерекшелігімен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түсіндіруге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Енгізілген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тыңайтқыштардың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мөлшері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өсімдіктер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салмағын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жинақтауға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әсерін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тигізді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түтікке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шығу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кезеңінде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өсімдіктердің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салмағы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нұсқасында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13,18-15,32 г-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нан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азотпен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тыңайтылған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нұсқаларда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14,96-19,04 г-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ұлғайды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(4-сурет).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Түптену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кезеңінде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30-45 кг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мөлшерінде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азотты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себу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алдындағы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N30-60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мөлшерінде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енгізумен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салыстырғанда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ассимиляциясы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жинақталу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салмақ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деңгейіне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әсерін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тигізбеді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Азотты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60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75 кг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мөлшерінде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бөліп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биомассаның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өсуіне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етті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>.</w:t>
      </w:r>
      <w:r w:rsid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Жаздық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тритикале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өсімдіктерінде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линиялар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құрамында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құрғақ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заттың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мөлшері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азотты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N60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мөлшерінде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себу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алдында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енгізген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нұсқаларда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– 30,08- 32,85 г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жеткен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нұсқасында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көрсеткіш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- 19,13-24,02 г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құрады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кезеңде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ЯТХ 18-11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линиясының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тритикале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өсімдіктері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қалған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линия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өсімдіктермен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салыстырғанда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құрғақ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салмағының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өсімі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айтарлықтай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артта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қалды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деректі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зерттеліп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отырған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популяциялардың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ерекшелігімен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тұжырымдаймыз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линияда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N60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азотты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бөліп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себу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алдында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енгізудің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әсері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сақталатындығы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анықталды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Графиктен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көрініп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тұрғандай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азотты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тыңайтқыштарды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бөліп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егін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себер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алдында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енгізілген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нұсқалармен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құрғақ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биомассаның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артуына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ететіндігін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көрсетті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Мәселен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, N30, N45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N60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егін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себер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алдында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құрғақ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биомасса 26,88-32,85 г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құрады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, ал N60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N75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бөліп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құрғақ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биомасса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тиісінше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26,45-32,56 г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шегінде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болды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. Фосфор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тыңайтқыштарының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фонында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түптену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кезеңінде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енгізілген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N30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N45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құрғақ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салмақты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жинауға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ешқандай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еткен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жоқ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Масақтану-гүлдену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кезеңінде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ЯТХ 16-11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ЯТХ 17-08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линиялары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көрсеткіштер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анықталды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Масақтану-гүлдену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кезеңіне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себер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алдында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бөліп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енгізілген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60 кг азот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тыңайтқышының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әсері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линияларда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анық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байқалды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пісіп-жетілу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кезеңіне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тритикаленің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қоректік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элементтерді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тұтыну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төмендейді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масақтану-дәннің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толысуы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кезеңдеріндегі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өсімдіктердің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көрсеткіштерімен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салыстырғанда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құрғақ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салмақтың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өсуі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төмендеді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құрғақ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салмақты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ЯТХ 17-08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ЯТХ 40-11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линияларының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дақылдары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жинақтағаны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анықталды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қайтарымы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аз 18-11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16-11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линиялары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болды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линиялардағы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дақылдардың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құрғақ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салмағы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үлгілермен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салыстырғанда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1,2-1,5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есе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5FD1" w:rsidRPr="00CD72F6">
        <w:rPr>
          <w:rFonts w:ascii="Times New Roman" w:hAnsi="Times New Roman" w:cs="Times New Roman"/>
          <w:sz w:val="28"/>
          <w:szCs w:val="28"/>
        </w:rPr>
        <w:t>болды</w:t>
      </w:r>
      <w:proofErr w:type="spellEnd"/>
      <w:r w:rsidR="00435FD1" w:rsidRPr="00CD72F6">
        <w:rPr>
          <w:rFonts w:ascii="Times New Roman" w:hAnsi="Times New Roman" w:cs="Times New Roman"/>
          <w:sz w:val="28"/>
          <w:szCs w:val="28"/>
        </w:rPr>
        <w:t>.</w:t>
      </w:r>
    </w:p>
    <w:p w14:paraId="1A0FD6C5" w14:textId="77777777" w:rsidR="00CD72F6" w:rsidRDefault="00CD72F6" w:rsidP="00CD72F6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D72F6">
        <w:rPr>
          <w:rFonts w:ascii="Times New Roman" w:hAnsi="Times New Roman" w:cs="Times New Roman"/>
          <w:sz w:val="28"/>
          <w:szCs w:val="28"/>
        </w:rPr>
        <w:lastRenderedPageBreak/>
        <w:t>Масақтану-гүлдену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кезеңіндегі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азот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тыңайтқыштарының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заңдылықтарын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сақтап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зерттелген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линияларда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азот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тыңайтқыштарына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қайтарым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көрсеткен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себу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алдында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N60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мөлшерін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жолда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бөліп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нұсқалары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болды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Осылайша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нәтижелері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енгізілген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минералдық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қоректену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деңгейінің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әсері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өсімдіктердің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популяциялық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ерекшелігі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құрғақ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заттың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жиналу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динамикасына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сөзсіз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ететіні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анықталды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[212,213].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Ғалымдардың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ғылыми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деректері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минералды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тыңайтқыштарды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енгізуді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көбейту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жаздық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тритикале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дақылдарының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құрғақ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салмағын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арттыратындығы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анықталған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[214,215].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өсімдіктердің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минералдық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қоректену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деңгейі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фотосинтетикалық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үрдістің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деңгейін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органогенез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кезеңдері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өнімділік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құрамының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қалыптасуын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дақылдың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өнімділік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деңгейін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анықтайды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[216]. Г.П.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Устенконың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[217]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зерттеулері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көрсеткендей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фотосинтетикалық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белсенді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радиацияның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әрбір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миллиардына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келетін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энергиясына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оны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фотосинтезде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пайдаланудың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пайызына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булануы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250-500 м3 10.</w:t>
      </w:r>
    </w:p>
    <w:p w14:paraId="5BEEF054" w14:textId="5D18C379" w:rsidR="00435FD1" w:rsidRPr="00CD72F6" w:rsidRDefault="00CD72F6" w:rsidP="00CD72F6">
      <w:pPr>
        <w:jc w:val="both"/>
        <w:rPr>
          <w:rFonts w:ascii="Times New Roman" w:hAnsi="Times New Roman" w:cs="Times New Roman"/>
          <w:sz w:val="28"/>
          <w:szCs w:val="28"/>
        </w:rPr>
      </w:pPr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P60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себу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алдынла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P60 + N30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себу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алдынла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P60 + N45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себу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алдынла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P60 + N60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себу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алдынла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P60 + N 30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түптену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P60 + N 45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түптену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P60 N30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себу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алдынла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+ N 30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түптену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P60 + N45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себу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алдынла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+ N30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түптену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ЯТХ 18-11 ЯТХ 16-11 ЯТХ 17-08 ЯТХ 31-11 ЯТХ 40-11 41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ылғал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25-35 кг азот,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дәл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мөлшерде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калий, 10-15 кг фосфор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100 кг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жуық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минералдық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қоректенудің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элементтері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Жапырақ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бетінің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ауданы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ассимиляциялық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өсімдіктердің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энергиясын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ылғалын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қоректену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элементтерін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тиімділігін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анықтайды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[218].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Тритикле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дәнінің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мөлшерін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алудың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шарты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жапырақтардың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оңтайлы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ассимиляциялайтын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ауданы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егістерді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Жапырақ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бетінің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істеу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қабілеттілігінің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интегралды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көрсеткіші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фотосинтетикалық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потенциалы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[219,220].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Биомассаның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жинақталуының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артуы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ФБР-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ның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жинақталған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егістерінің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артуына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[221,222]. Н.И.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Гойса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А.П. Ларина, Н.А.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Перелеттің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[223]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зерттеулеріне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күздік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бидай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сіңірілген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ФБР-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ПӘК 1,1-6,3, ал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күздік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қара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бидай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-2,3 %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>. ФБР-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ның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қарқындылығы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өсу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конусындағы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сегменттердің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қалыптасуына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елеулі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бидай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дақылдарының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дәндерінің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салмағы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санының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артуына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ықпал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[224].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Егін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көлемі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сапасын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қалыптастыруда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жапырақ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аппаратының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рөлі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зор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. Ю. В.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Цюктің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[225]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зерттеуі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күздік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қара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бидайдың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жапырақ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бетінің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қалыптасуы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тыңайтқыштарға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екенін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анықтап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көрсеткен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Осылайша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органогенездің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VI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кезеңінде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қара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бидайдың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жапырақ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индексі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Р135К180N30(II)+ N75(IV)+ N30(VII)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енгізген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2,13-тен 6,25-ке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өскен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Күздік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қара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бидай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егісінің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фотосинтетикалық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әлеуеті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тәулігіне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2,63 млн м2 / га-дан 7,24 млн м2 / га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ұлғайған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Көптеген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зерттеушілердің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мәліметтері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[226, 227, 228, 229], 90-95%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lastRenderedPageBreak/>
        <w:t>өнімнің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құрғақ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салмағын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өсімдік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жапырақ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фотосинтезінің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арқасында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түзеді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өсімдіктердің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ассимиляциялаушы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бетінің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шамасын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көбінесе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жапырақтардың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ауданымен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сипаттлады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жапырақтар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ауданының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өнімділікке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элементтеріне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әсерін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зерттеуге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жұмыстардың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екені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дәлел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бола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. Осы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зерттеулер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нәтижесінде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өнім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жапырақ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бетінің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ауданы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жоғарыдан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(r = 0,95-0,98)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орташаға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(r = 0,45-0,56)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үйлесімділіктің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анықталды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[228,230,231,232].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Осыған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күздік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бидай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егістіктерінде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көрсеткіш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тез 40-60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мың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м2 /га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жетуі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өсімдіктерге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осындай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жағдайлар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ұсынылады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Алайда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жапырақтардың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ауданы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С. Ф.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Лыфенконың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пікірінше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өсімдіктердің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құрғақшылық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пен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ыстыққа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төзімділігінің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төмендеуіне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келуі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[233]. В.В.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Маймистовтың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мәліметтері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дәннің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толысуы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құрғақшылыққа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төзімді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генотиптер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жапырақ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санын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орташадан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көрсеткішке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болды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көрсеткішке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келмейді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[234]. Осы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уақытта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ассимиляция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беті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негізінен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жоғарғы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жапырақтың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есебінен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қалыптасады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өлшемдері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дәннің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өнімділігімен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тығыз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[235, 236].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ретте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жапырақтар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ауданы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масақтағы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дән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салмағы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дәнділігі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1000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дән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салмағы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42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корреляция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коэффициенттері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тиісінше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+0,65-0,97; +0,48-0,97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+0,22-0,96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[237].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Осыған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физиологиялық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қызметін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барынша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ұзақ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сақтай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алатын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жапырақтары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бар,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сорттарды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қажеттігі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қорытынды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жасалады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ғалымдардың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пікірінше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жапырақтар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көлемінің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артуы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дән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түсімінің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артуына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етпейді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[238].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Ғылыми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басылымдарда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жарияланған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мәліметтерге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жапырақтар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фотосинтезі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тек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дәнді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дақылдардың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өсіп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өнуінің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жартысында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рөл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атқарады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масақтану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кезеңінен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бастап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мүшелері-масақ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пен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сабақ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мәнге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[239].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ретте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дәндерді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пластикалық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заттармен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жабдықтаудағы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масақтың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үлесі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авторлардың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деректері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10-40-дан 50-60% -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тіпті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90%-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[240,241]. В. И.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Лукьянюктың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В. Е.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Долгодворовтың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пікірінше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масақтану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кезеңінен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құрғақ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заттың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тәуліктік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өсімі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едәуір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мөлшерде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жапырақ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бетінің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фотосинтезінің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өнімділігіне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[242]. В.Н.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Прохоровтың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мәліметтері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азотпен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қоректену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деңгейінің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ұлғайуымен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бірге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вегетация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кезіндегі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фотосинтездің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таза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өнімділік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мөлшерінің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артуы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орын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азотпен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қоректену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деңгейінің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жақсаруы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өсімдіктің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құрғақ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биомассасын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арттыра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түстеді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[243]. О. В. Мельникова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минералды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қоректенудің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фоны тритикале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өнімділігіне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елеулі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ететінін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көрсетеді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өнімділік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гектарынан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5,09 т N60P60K60 + N30 + N30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тыңайтқыштар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мөлшерін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енгізген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етіледі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Жапырақтар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ауданының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төменгі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көрсеткіші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өнімділігі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егін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құрылымы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элементтерінің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мәндері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минералдық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тыңайтқыштарды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енгізбеген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нұсқаларында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анықталған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[244].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дақылдарының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өнімін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қалыптастырудағы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фотосинтездің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рөлін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lastRenderedPageBreak/>
        <w:t>ескере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біз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азот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тыңайтқыштарының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жапырақ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аппаратын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қалыптастыруға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кезекте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төбелік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тілше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жапырағының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ауданына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әсерін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зерттедік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фотосинтездің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өнімділігі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жауап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өйткені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оған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ФБР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түседі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Біз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тыңайтқыштарға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жаздық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тритикале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өсімдіктерінің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төбелік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тілше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жапырақтарының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бетінің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ауданын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анықтадық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көрсеткіш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дақылдардың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өнімділігінің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интегралды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көрсеткіші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фотосинтездің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таза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өнімділігін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фотосинтетикалық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потенциал мен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көрсеткіштерді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кейінгі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есептеулер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негіз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Жапырақ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бетінің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ауданы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формула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есептеледі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S = Ұ ор ×Еор×0,7×n [226],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Мұнда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Ұ ор –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жапырақ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ұзындығы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Е ср –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жапырақ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ені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n -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жапырақ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саны, 0,7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коэффициенті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Біз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алған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деректерге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төбелік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тілше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жапырағының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ауданы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минералды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қоректену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деңгейіне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өзгерген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Төбелік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тілше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43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жапырағы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ауданының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өсу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динамикасын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анықтаудың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мерзімінде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, тритикале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дақылына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тыңайтқыштар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ететінін</w:t>
      </w:r>
      <w:proofErr w:type="spellEnd"/>
      <w:r w:rsidRPr="00CD7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2F6">
        <w:rPr>
          <w:rFonts w:ascii="Times New Roman" w:hAnsi="Times New Roman" w:cs="Times New Roman"/>
          <w:sz w:val="28"/>
          <w:szCs w:val="28"/>
        </w:rPr>
        <w:t>көрсетті</w:t>
      </w:r>
      <w:proofErr w:type="spellEnd"/>
    </w:p>
    <w:p w14:paraId="5D46DD94" w14:textId="77777777" w:rsidR="001B03E1" w:rsidRDefault="001B03E1" w:rsidP="00CD72F6">
      <w:pPr>
        <w:jc w:val="both"/>
        <w:rPr>
          <w:rFonts w:ascii="Times New Roman" w:hAnsi="Times New Roman" w:cs="Times New Roman"/>
          <w:sz w:val="28"/>
          <w:szCs w:val="28"/>
        </w:rPr>
      </w:pPr>
      <w:r w:rsidRPr="001B03E1">
        <w:rPr>
          <w:rFonts w:ascii="Times New Roman" w:hAnsi="Times New Roman" w:cs="Times New Roman"/>
          <w:sz w:val="28"/>
          <w:szCs w:val="28"/>
        </w:rPr>
        <w:t xml:space="preserve">4 ТЫҢАЙТҚЫШТАРДЫҢ ЖАЗДЫҚ ТРИТИКАЛЕНІҢ ХИМИЯЛЫҚ ҚҰРАМЫНА ƏСЕРІ </w:t>
      </w:r>
    </w:p>
    <w:p w14:paraId="599541E5" w14:textId="75DDE92A" w:rsidR="00435FD1" w:rsidRPr="001B03E1" w:rsidRDefault="001B03E1" w:rsidP="00CD72F6">
      <w:pPr>
        <w:jc w:val="both"/>
        <w:rPr>
          <w:rFonts w:ascii="Times New Roman" w:hAnsi="Times New Roman" w:cs="Times New Roman"/>
          <w:sz w:val="28"/>
          <w:szCs w:val="28"/>
        </w:rPr>
      </w:pPr>
      <w:r w:rsidRPr="001B03E1">
        <w:rPr>
          <w:rFonts w:ascii="Times New Roman" w:hAnsi="Times New Roman" w:cs="Times New Roman"/>
          <w:sz w:val="28"/>
          <w:szCs w:val="28"/>
        </w:rPr>
        <w:t xml:space="preserve">4.1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Тыңайтқыштардың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жаздық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тритикале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өсімдіктеріндегі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биофильді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элементтердің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құрамына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әсері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Егістік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дақылдарының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өнімділігіне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өсімдіктердегі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қоректік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заттардың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шоғырлануы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. Осы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мәндерді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біле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өсірілетін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дақылдардың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сорттық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ерекшеліктерін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ескере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енгізілетін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тыңайтқыштардың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мерзімдері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мөлшерін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дұрыс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бағдарлауға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[250].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Жаздық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бидай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дәнінің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өнімділігі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сапалық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көрсеткіштерін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арттыру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жөніндегі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шаралар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кешенінде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шешуші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рөл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минералдық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қоректенуді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оңтайландыруға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тиесілі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астық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өндірісін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агрохимиялық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қарқындатудың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топырақтың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құнарлылығын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арттырудың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факторы.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Топырақтың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жылжымалы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фосфор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түрлерімен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нитратты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азотпен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етілуі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құнарлылығының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диагностикалық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көрсеткіші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дақылдарының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өнімділігін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болжау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тыңайтқыштардың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мөлшерін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нормативтік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таза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өнім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радионуклидтермен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ластанған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жерлерде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қорғау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іс-шараларын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пайдаланылады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дақылдарын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өсіру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минералдық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тыңайтқыштар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фосфаттары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нитраттарының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бірлескен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әсерінің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тиімділігін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бағалаудың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көрсеткіші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жанама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өнімдердегі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қоректік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элементтерінің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Дақылдардың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құрамын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анықтайды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[251,252,253].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топырақтың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біркелкі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жағдайларында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өсетін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өсімдіктердің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түрі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қоректік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элементтерді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мөлшерде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ара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қатынаста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сіңіреді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[254,255].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жанама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өнімдердегі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қоректену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элементтерінің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құрамы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элементтердің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шаруашылық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үлестік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шығарылуын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пайдаланылады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көрсеткіштері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қоректену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lastRenderedPageBreak/>
        <w:t>элементтерінің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теңгерімін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тыңайтқыштардың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мөлшерін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Қазақстанның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құрғақ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-дала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аймағы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жағдайында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жаздық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тритикаленің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құрамына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тыңайтқыштардың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әсері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деректер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жоқ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Осыған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біз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дәннің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пісіп-жетілу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кезеңінде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азот, фосфор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калий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құрамын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анықтадық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Біздің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зерттеулеріміз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тыңайтқыштардың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жаздық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тритикале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өсімдіктерінің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құрамына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ететіндігін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көрсетті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Тыңайтқыштарды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қолданған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нұсқалар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есеппен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ЯТХ 17-08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линиясынң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дәніндегі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азоттың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құрамы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линиялардың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дәніне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қарағанда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1B03E1">
        <w:rPr>
          <w:rFonts w:ascii="Times New Roman" w:hAnsi="Times New Roman" w:cs="Times New Roman"/>
          <w:sz w:val="28"/>
          <w:szCs w:val="28"/>
        </w:rPr>
        <w:t>болды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1B03E1">
        <w:rPr>
          <w:rFonts w:ascii="Times New Roman" w:hAnsi="Times New Roman" w:cs="Times New Roman"/>
          <w:sz w:val="28"/>
          <w:szCs w:val="28"/>
        </w:rPr>
        <w:t xml:space="preserve">4-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кесте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). Азот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тыңайтқыштарымен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үстеп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қоректендіруді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себу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алдында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мөлшерін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11-29% -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арттырды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тиісінше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дәндегі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ақуыздың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50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құрамына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Азоттың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мөлшері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себу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алдында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енгізілген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нұсқаларда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байқалды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Дамудың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ерте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кезеңдерінде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азотты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тастау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оны Р60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фонында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түптену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кезеңінде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бақылаумен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салыстырғанда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дәнде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шоғырлануын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9% -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ұлғайтты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Жаздық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тритикале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сабанының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құрамындағы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азот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дән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құрамына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қарағанда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2,7-8,7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есеге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болды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барлығы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0,24-0,40%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құрады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ретте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азот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тыңайтқыштары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азоттың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сабандағы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концентрациясын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арттыратындығын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атап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өткен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03E1">
        <w:rPr>
          <w:rFonts w:ascii="Times New Roman" w:hAnsi="Times New Roman" w:cs="Times New Roman"/>
          <w:sz w:val="28"/>
          <w:szCs w:val="28"/>
        </w:rPr>
        <w:t>жөн</w:t>
      </w:r>
      <w:proofErr w:type="spellEnd"/>
      <w:r w:rsidRPr="001B03E1">
        <w:rPr>
          <w:rFonts w:ascii="Times New Roman" w:hAnsi="Times New Roman" w:cs="Times New Roman"/>
          <w:sz w:val="28"/>
          <w:szCs w:val="28"/>
        </w:rPr>
        <w:t>.</w:t>
      </w:r>
    </w:p>
    <w:p w14:paraId="03A576BA" w14:textId="7DC86AAC" w:rsidR="00435FD1" w:rsidRPr="001B03E1" w:rsidRDefault="00435FD1" w:rsidP="00CD72F6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CB15607" w14:textId="0A3E02AB" w:rsidR="00435FD1" w:rsidRPr="001B03E1" w:rsidRDefault="00435FD1" w:rsidP="00CD72F6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7F90F79" w14:textId="78D35505" w:rsidR="00435FD1" w:rsidRPr="001B03E1" w:rsidRDefault="00435FD1" w:rsidP="00CD72F6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E718645" w14:textId="4438DCCF" w:rsidR="00435FD1" w:rsidRPr="001B03E1" w:rsidRDefault="00435FD1" w:rsidP="00CD72F6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47BBF93" w14:textId="77777777" w:rsidR="00435FD1" w:rsidRPr="001B03E1" w:rsidRDefault="00435FD1" w:rsidP="00CD72F6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435FD1" w:rsidRPr="001B03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A86"/>
    <w:rsid w:val="001B03E1"/>
    <w:rsid w:val="00435FD1"/>
    <w:rsid w:val="00CD72F6"/>
    <w:rsid w:val="00E1694B"/>
    <w:rsid w:val="00F35523"/>
    <w:rsid w:val="00FC7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B6B4A5"/>
  <w15:chartTrackingRefBased/>
  <w15:docId w15:val="{ACB6FFE5-A87B-48FD-A84D-79AFBFAD0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2287</Words>
  <Characters>13036</Characters>
  <Application>Microsoft Office Word</Application>
  <DocSecurity>0</DocSecurity>
  <Lines>108</Lines>
  <Paragraphs>30</Paragraphs>
  <ScaleCrop>false</ScaleCrop>
  <Company/>
  <LinksUpToDate>false</LinksUpToDate>
  <CharactersWithSpaces>15293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5</cp:revision>
  <dcterms:created xsi:type="dcterms:W3CDTF">2021-08-31T20:19:00Z</dcterms:created>
  <dcterms:modified xsi:type="dcterms:W3CDTF">2021-08-31T20:26:00Z</dcterms:modified>
</cp:coreProperties>
</file>